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A9" w:rsidRDefault="007078A9" w:rsidP="007078A9">
      <w:pPr>
        <w:jc w:val="center"/>
        <w:rPr>
          <w:noProof/>
        </w:rPr>
      </w:pPr>
      <w:bookmarkStart w:id="0" w:name="_GoBack"/>
      <w:bookmarkEnd w:id="0"/>
      <w:r>
        <w:rPr>
          <w:noProof/>
          <w:sz w:val="32"/>
          <w:szCs w:val="32"/>
        </w:rPr>
        <w:drawing>
          <wp:inline distT="0" distB="0" distL="0" distR="0">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B13B9C" w:rsidRDefault="00B13B9C" w:rsidP="007078A9">
      <w:pPr>
        <w:jc w:val="center"/>
        <w:rPr>
          <w:noProof/>
        </w:rPr>
      </w:pPr>
    </w:p>
    <w:p w:rsidR="007078A9" w:rsidRPr="005F006F" w:rsidRDefault="007078A9" w:rsidP="007078A9">
      <w:pPr>
        <w:jc w:val="center"/>
        <w:rPr>
          <w:b/>
          <w:bCs/>
          <w:sz w:val="36"/>
          <w:szCs w:val="36"/>
        </w:rPr>
      </w:pPr>
      <w:r w:rsidRPr="005F006F">
        <w:rPr>
          <w:b/>
          <w:bCs/>
          <w:sz w:val="36"/>
          <w:szCs w:val="36"/>
        </w:rPr>
        <w:t>СОВЕТ КАЛАРСКОГО МУНИЦИПАЛЬНОГО ОКРУГА</w:t>
      </w:r>
    </w:p>
    <w:p w:rsidR="007078A9" w:rsidRDefault="007078A9" w:rsidP="007078A9">
      <w:pPr>
        <w:jc w:val="center"/>
        <w:rPr>
          <w:b/>
          <w:bCs/>
          <w:sz w:val="36"/>
          <w:szCs w:val="36"/>
        </w:rPr>
      </w:pPr>
      <w:r w:rsidRPr="005F006F">
        <w:rPr>
          <w:b/>
          <w:bCs/>
          <w:sz w:val="36"/>
          <w:szCs w:val="36"/>
        </w:rPr>
        <w:t>ЗАБАЙКАЛЬСКОГО КРАЯ</w:t>
      </w:r>
    </w:p>
    <w:p w:rsidR="007078A9" w:rsidRPr="005F006F" w:rsidRDefault="007078A9" w:rsidP="007078A9">
      <w:pPr>
        <w:jc w:val="center"/>
        <w:rPr>
          <w:b/>
          <w:bCs/>
        </w:rPr>
      </w:pPr>
    </w:p>
    <w:p w:rsidR="007078A9" w:rsidRPr="005F006F" w:rsidRDefault="007078A9" w:rsidP="007078A9">
      <w:pPr>
        <w:jc w:val="center"/>
        <w:rPr>
          <w:b/>
          <w:bCs/>
          <w:sz w:val="44"/>
          <w:szCs w:val="44"/>
        </w:rPr>
      </w:pPr>
      <w:r w:rsidRPr="005F006F">
        <w:rPr>
          <w:b/>
          <w:bCs/>
          <w:sz w:val="44"/>
          <w:szCs w:val="44"/>
        </w:rPr>
        <w:t>РЕШЕНИ</w:t>
      </w:r>
      <w:r w:rsidR="008D05E8">
        <w:rPr>
          <w:b/>
          <w:bCs/>
          <w:sz w:val="44"/>
          <w:szCs w:val="44"/>
        </w:rPr>
        <w:t>Е</w:t>
      </w:r>
    </w:p>
    <w:p w:rsidR="007078A9" w:rsidRPr="005F006F" w:rsidRDefault="007078A9" w:rsidP="007078A9">
      <w:pPr>
        <w:jc w:val="center"/>
        <w:rPr>
          <w:b/>
          <w:bCs/>
        </w:rPr>
      </w:pPr>
    </w:p>
    <w:p w:rsidR="007078A9" w:rsidRPr="00495B7C" w:rsidRDefault="00B13B9C" w:rsidP="007078A9">
      <w:pPr>
        <w:jc w:val="center"/>
        <w:rPr>
          <w:b/>
          <w:sz w:val="28"/>
          <w:szCs w:val="28"/>
        </w:rPr>
      </w:pPr>
      <w:r>
        <w:rPr>
          <w:b/>
          <w:sz w:val="28"/>
          <w:szCs w:val="28"/>
        </w:rPr>
        <w:t>11 июля</w:t>
      </w:r>
      <w:r w:rsidR="007078A9" w:rsidRPr="00495B7C">
        <w:rPr>
          <w:b/>
          <w:sz w:val="28"/>
          <w:szCs w:val="28"/>
        </w:rPr>
        <w:t xml:space="preserve"> 2023 года </w:t>
      </w:r>
      <w:r w:rsidR="007078A9" w:rsidRPr="00495B7C">
        <w:rPr>
          <w:b/>
          <w:sz w:val="28"/>
          <w:szCs w:val="28"/>
        </w:rPr>
        <w:tab/>
      </w:r>
      <w:r w:rsidR="007078A9" w:rsidRPr="00495B7C">
        <w:rPr>
          <w:b/>
          <w:sz w:val="28"/>
          <w:szCs w:val="28"/>
        </w:rPr>
        <w:tab/>
      </w:r>
      <w:r w:rsidR="007078A9" w:rsidRPr="00495B7C">
        <w:rPr>
          <w:b/>
          <w:sz w:val="28"/>
          <w:szCs w:val="28"/>
        </w:rPr>
        <w:tab/>
      </w:r>
      <w:r w:rsidR="007078A9" w:rsidRPr="00495B7C">
        <w:rPr>
          <w:b/>
          <w:sz w:val="28"/>
          <w:szCs w:val="28"/>
        </w:rPr>
        <w:tab/>
      </w:r>
      <w:r w:rsidR="007078A9" w:rsidRPr="00495B7C">
        <w:rPr>
          <w:b/>
          <w:sz w:val="28"/>
          <w:szCs w:val="28"/>
        </w:rPr>
        <w:tab/>
      </w:r>
      <w:r w:rsidR="007078A9" w:rsidRPr="00495B7C">
        <w:rPr>
          <w:b/>
          <w:sz w:val="28"/>
          <w:szCs w:val="28"/>
        </w:rPr>
        <w:tab/>
      </w:r>
      <w:r w:rsidR="007078A9" w:rsidRPr="00495B7C">
        <w:rPr>
          <w:b/>
          <w:sz w:val="28"/>
          <w:szCs w:val="28"/>
        </w:rPr>
        <w:tab/>
      </w:r>
      <w:r w:rsidR="007078A9" w:rsidRPr="00495B7C">
        <w:rPr>
          <w:b/>
          <w:sz w:val="28"/>
          <w:szCs w:val="28"/>
        </w:rPr>
        <w:tab/>
        <w:t xml:space="preserve"> № </w:t>
      </w:r>
      <w:r>
        <w:rPr>
          <w:b/>
          <w:sz w:val="28"/>
          <w:szCs w:val="28"/>
        </w:rPr>
        <w:t>303</w:t>
      </w:r>
    </w:p>
    <w:p w:rsidR="007078A9" w:rsidRPr="005F006F" w:rsidRDefault="007078A9" w:rsidP="007078A9">
      <w:pPr>
        <w:jc w:val="center"/>
        <w:rPr>
          <w:b/>
          <w:bCs/>
        </w:rPr>
      </w:pPr>
    </w:p>
    <w:p w:rsidR="007078A9" w:rsidRDefault="007078A9" w:rsidP="007078A9">
      <w:pPr>
        <w:jc w:val="center"/>
        <w:rPr>
          <w:b/>
          <w:bCs/>
          <w:sz w:val="32"/>
          <w:szCs w:val="32"/>
        </w:rPr>
      </w:pPr>
      <w:proofErr w:type="gramStart"/>
      <w:r w:rsidRPr="005F006F">
        <w:rPr>
          <w:b/>
          <w:bCs/>
          <w:sz w:val="32"/>
          <w:szCs w:val="32"/>
        </w:rPr>
        <w:t>с</w:t>
      </w:r>
      <w:proofErr w:type="gramEnd"/>
      <w:r w:rsidRPr="005F006F">
        <w:rPr>
          <w:b/>
          <w:bCs/>
          <w:sz w:val="32"/>
          <w:szCs w:val="32"/>
        </w:rPr>
        <w:t>. Чара</w:t>
      </w:r>
    </w:p>
    <w:p w:rsidR="007078A9" w:rsidRPr="007078A9" w:rsidRDefault="007078A9" w:rsidP="007078A9">
      <w:pPr>
        <w:jc w:val="center"/>
        <w:rPr>
          <w:b/>
          <w:bCs/>
        </w:rPr>
      </w:pPr>
    </w:p>
    <w:p w:rsidR="00F950A9" w:rsidRPr="00FF0FB9" w:rsidRDefault="00F950A9" w:rsidP="00123CF0">
      <w:pPr>
        <w:jc w:val="center"/>
        <w:rPr>
          <w:b/>
        </w:rPr>
      </w:pPr>
      <w:r w:rsidRPr="00FF0FB9">
        <w:rPr>
          <w:b/>
          <w:sz w:val="28"/>
          <w:szCs w:val="28"/>
        </w:rPr>
        <w:t>О</w:t>
      </w:r>
      <w:r w:rsidR="00AF0908">
        <w:rPr>
          <w:b/>
          <w:sz w:val="28"/>
          <w:szCs w:val="28"/>
        </w:rPr>
        <w:t xml:space="preserve">б обеспечении роста заработной платы в </w:t>
      </w:r>
      <w:proofErr w:type="spellStart"/>
      <w:r w:rsidR="00AF0908">
        <w:rPr>
          <w:b/>
          <w:sz w:val="28"/>
          <w:szCs w:val="28"/>
        </w:rPr>
        <w:t>Каларском</w:t>
      </w:r>
      <w:proofErr w:type="spellEnd"/>
      <w:r w:rsidR="00AF0908">
        <w:rPr>
          <w:b/>
          <w:sz w:val="28"/>
          <w:szCs w:val="28"/>
        </w:rPr>
        <w:t xml:space="preserve"> муниципальном округе Забайкальского края</w:t>
      </w:r>
    </w:p>
    <w:p w:rsidR="00F950A9" w:rsidRDefault="00F950A9" w:rsidP="00F950A9">
      <w:pPr>
        <w:jc w:val="both"/>
        <w:rPr>
          <w:b/>
        </w:rPr>
      </w:pPr>
    </w:p>
    <w:p w:rsidR="007E38E0" w:rsidRDefault="007E38E0" w:rsidP="00B13B9C">
      <w:pPr>
        <w:ind w:firstLine="709"/>
        <w:jc w:val="both"/>
        <w:rPr>
          <w:b/>
        </w:rPr>
      </w:pPr>
    </w:p>
    <w:p w:rsidR="00F950A9" w:rsidRPr="005B4947" w:rsidRDefault="007E38E0" w:rsidP="00B13B9C">
      <w:pPr>
        <w:pStyle w:val="ConsPlusTitle"/>
        <w:ind w:firstLine="709"/>
        <w:jc w:val="both"/>
        <w:rPr>
          <w:rFonts w:ascii="Times New Roman" w:hAnsi="Times New Roman" w:cs="Times New Roman"/>
          <w:b w:val="0"/>
          <w:sz w:val="28"/>
          <w:szCs w:val="28"/>
        </w:rPr>
      </w:pPr>
      <w:r w:rsidRPr="005B4947">
        <w:rPr>
          <w:rFonts w:ascii="Times New Roman" w:hAnsi="Times New Roman" w:cs="Times New Roman"/>
          <w:b w:val="0"/>
          <w:sz w:val="28"/>
          <w:szCs w:val="28"/>
        </w:rPr>
        <w:t>На основании Закона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w:t>
      </w:r>
      <w:r w:rsidR="00265730">
        <w:rPr>
          <w:rFonts w:ascii="Times New Roman" w:hAnsi="Times New Roman" w:cs="Times New Roman"/>
          <w:b w:val="0"/>
          <w:sz w:val="28"/>
          <w:szCs w:val="28"/>
        </w:rPr>
        <w:t>»</w:t>
      </w:r>
      <w:r w:rsidRPr="005B4947">
        <w:rPr>
          <w:rFonts w:ascii="Times New Roman" w:hAnsi="Times New Roman" w:cs="Times New Roman"/>
          <w:b w:val="0"/>
          <w:sz w:val="28"/>
          <w:szCs w:val="28"/>
        </w:rPr>
        <w:t>, руководствуясь</w:t>
      </w:r>
      <w:r w:rsidR="001E1926">
        <w:rPr>
          <w:rFonts w:ascii="Times New Roman" w:hAnsi="Times New Roman" w:cs="Times New Roman"/>
          <w:b w:val="0"/>
          <w:sz w:val="28"/>
          <w:szCs w:val="28"/>
        </w:rPr>
        <w:t xml:space="preserve"> статьей 30</w:t>
      </w:r>
      <w:r w:rsidRPr="005B4947">
        <w:rPr>
          <w:rFonts w:ascii="Times New Roman" w:hAnsi="Times New Roman" w:cs="Times New Roman"/>
          <w:b w:val="0"/>
          <w:sz w:val="28"/>
          <w:szCs w:val="28"/>
        </w:rPr>
        <w:t xml:space="preserve"> </w:t>
      </w:r>
      <w:r w:rsidR="00F950A9" w:rsidRPr="005B4947">
        <w:rPr>
          <w:rFonts w:ascii="Times New Roman" w:hAnsi="Times New Roman" w:cs="Times New Roman"/>
          <w:b w:val="0"/>
          <w:sz w:val="28"/>
          <w:szCs w:val="28"/>
        </w:rPr>
        <w:t>Устав</w:t>
      </w:r>
      <w:r w:rsidR="001E1926">
        <w:rPr>
          <w:rFonts w:ascii="Times New Roman" w:hAnsi="Times New Roman" w:cs="Times New Roman"/>
          <w:b w:val="0"/>
          <w:sz w:val="28"/>
          <w:szCs w:val="28"/>
        </w:rPr>
        <w:t>а</w:t>
      </w:r>
      <w:r w:rsidR="00F950A9" w:rsidRPr="005B4947">
        <w:rPr>
          <w:rFonts w:ascii="Times New Roman" w:hAnsi="Times New Roman" w:cs="Times New Roman"/>
          <w:b w:val="0"/>
          <w:sz w:val="28"/>
          <w:szCs w:val="28"/>
        </w:rPr>
        <w:t xml:space="preserve"> Каларского муниципального округа Забайкальского края, Совет Каларского муниципального округа Забайкальского края  </w:t>
      </w:r>
      <w:r w:rsidR="00F950A9" w:rsidRPr="005B4947">
        <w:rPr>
          <w:rFonts w:ascii="Times New Roman" w:hAnsi="Times New Roman" w:cs="Times New Roman"/>
          <w:sz w:val="28"/>
          <w:szCs w:val="28"/>
        </w:rPr>
        <w:t>решил:</w:t>
      </w:r>
      <w:r w:rsidR="00F950A9" w:rsidRPr="005B4947">
        <w:rPr>
          <w:rFonts w:ascii="Times New Roman" w:hAnsi="Times New Roman" w:cs="Times New Roman"/>
          <w:b w:val="0"/>
          <w:sz w:val="28"/>
          <w:szCs w:val="28"/>
        </w:rPr>
        <w:tab/>
      </w:r>
    </w:p>
    <w:p w:rsidR="00F950A9" w:rsidRPr="005B4947" w:rsidRDefault="00F950A9" w:rsidP="00B13B9C">
      <w:pPr>
        <w:ind w:firstLine="709"/>
        <w:jc w:val="both"/>
        <w:rPr>
          <w:b/>
          <w:sz w:val="28"/>
          <w:szCs w:val="28"/>
        </w:rPr>
      </w:pPr>
    </w:p>
    <w:p w:rsidR="00AF0908" w:rsidRPr="005B4947" w:rsidRDefault="00AF0908" w:rsidP="00B13B9C">
      <w:pPr>
        <w:tabs>
          <w:tab w:val="left" w:pos="540"/>
        </w:tabs>
        <w:ind w:firstLine="709"/>
        <w:jc w:val="both"/>
        <w:rPr>
          <w:sz w:val="28"/>
          <w:szCs w:val="28"/>
        </w:rPr>
      </w:pPr>
      <w:r w:rsidRPr="005B4947">
        <w:rPr>
          <w:sz w:val="28"/>
          <w:szCs w:val="28"/>
        </w:rPr>
        <w:t>Статья 1</w:t>
      </w:r>
    </w:p>
    <w:p w:rsidR="00AF0908" w:rsidRPr="005B4947" w:rsidRDefault="00AF0908" w:rsidP="00B13B9C">
      <w:pPr>
        <w:pStyle w:val="aa"/>
        <w:numPr>
          <w:ilvl w:val="0"/>
          <w:numId w:val="1"/>
        </w:numPr>
        <w:tabs>
          <w:tab w:val="left" w:pos="540"/>
        </w:tabs>
        <w:ind w:left="0" w:firstLine="709"/>
        <w:jc w:val="both"/>
        <w:rPr>
          <w:sz w:val="28"/>
          <w:szCs w:val="28"/>
        </w:rPr>
      </w:pPr>
      <w:proofErr w:type="gramStart"/>
      <w:r w:rsidRPr="005B4947">
        <w:rPr>
          <w:sz w:val="28"/>
          <w:szCs w:val="28"/>
        </w:rPr>
        <w:t>Увеличить с 1 июля 2023 года на 20 процентов размеры окладов (должностных окладов), ставок заработной платы</w:t>
      </w:r>
      <w:r w:rsidR="00DA5820" w:rsidRPr="005B4947">
        <w:rPr>
          <w:sz w:val="28"/>
          <w:szCs w:val="28"/>
        </w:rPr>
        <w:t xml:space="preserve"> работников </w:t>
      </w:r>
      <w:r w:rsidRPr="005B4947">
        <w:rPr>
          <w:sz w:val="28"/>
          <w:szCs w:val="28"/>
        </w:rPr>
        <w:t>органов местного самоуправления</w:t>
      </w:r>
      <w:r w:rsidR="00DA5820" w:rsidRPr="005B4947">
        <w:rPr>
          <w:sz w:val="28"/>
          <w:szCs w:val="28"/>
        </w:rPr>
        <w:t xml:space="preserve"> и муниципальных учреждений Каларского муниципального округа Забайкальского края, окладов месячного денежного содержания муниципальных служащих Каларского муниципального округа Забайкальского края, ежемесячного денежного вознаграждения лиц, замещающих муниципальные должности Каларского муниципального округа Забайкальского края.</w:t>
      </w:r>
      <w:proofErr w:type="gramEnd"/>
    </w:p>
    <w:p w:rsidR="00AB5B8A" w:rsidRPr="005B4947" w:rsidRDefault="00E8199B" w:rsidP="00B13B9C">
      <w:pPr>
        <w:pStyle w:val="aa"/>
        <w:numPr>
          <w:ilvl w:val="0"/>
          <w:numId w:val="1"/>
        </w:numPr>
        <w:tabs>
          <w:tab w:val="left" w:pos="540"/>
        </w:tabs>
        <w:ind w:left="0" w:firstLine="709"/>
        <w:jc w:val="both"/>
        <w:rPr>
          <w:sz w:val="28"/>
          <w:szCs w:val="28"/>
        </w:rPr>
      </w:pPr>
      <w:proofErr w:type="gramStart"/>
      <w:r w:rsidRPr="005B4947">
        <w:rPr>
          <w:sz w:val="28"/>
          <w:szCs w:val="28"/>
        </w:rPr>
        <w:t>Обеспечить с 1 июля 2023 года с учетом увеличения размеров окладов (должностных окладов), ставок заработной платы, окладов месячного денежного содержания, ежемесячного денежного вознаграждения, установленного частью 1 настоящей статьи, работникам  органов местного самоуправления и муниципальных учреждений Каларского муниципального округа Забайкальского края, занимающих должности руководителей, специалистов и служащих, к которым в соответствии с трудовым законодательством предъявляются требования к уровню квалификации и наличию</w:t>
      </w:r>
      <w:proofErr w:type="gramEnd"/>
      <w:r w:rsidRPr="005B4947">
        <w:rPr>
          <w:sz w:val="28"/>
          <w:szCs w:val="28"/>
        </w:rPr>
        <w:t xml:space="preserve"> профессионального образования, муниципальным служащим Каларского муниципального округа Забайкальского края, лицам</w:t>
      </w:r>
      <w:r w:rsidR="00395AF9" w:rsidRPr="005B4947">
        <w:rPr>
          <w:sz w:val="28"/>
          <w:szCs w:val="28"/>
        </w:rPr>
        <w:t>,</w:t>
      </w:r>
      <w:r w:rsidRPr="005B4947">
        <w:rPr>
          <w:sz w:val="28"/>
          <w:szCs w:val="28"/>
        </w:rPr>
        <w:t xml:space="preserve"> замещающим муниципальные должности</w:t>
      </w:r>
      <w:r w:rsidR="00395AF9" w:rsidRPr="005B4947">
        <w:rPr>
          <w:sz w:val="28"/>
          <w:szCs w:val="28"/>
        </w:rPr>
        <w:t xml:space="preserve"> Каларского муниципального округа Забайкальского </w:t>
      </w:r>
      <w:r w:rsidR="00395AF9" w:rsidRPr="005B4947">
        <w:rPr>
          <w:sz w:val="28"/>
          <w:szCs w:val="28"/>
        </w:rPr>
        <w:lastRenderedPageBreak/>
        <w:t>края, рост размера заработной платы, денежного содержания, денежного вознаграждения указанных работников, служащих и лиц не ниже 9,09 процента.</w:t>
      </w:r>
    </w:p>
    <w:p w:rsidR="00DA5820" w:rsidRPr="005B4947" w:rsidRDefault="00AB5B8A" w:rsidP="00B13B9C">
      <w:pPr>
        <w:pStyle w:val="aa"/>
        <w:numPr>
          <w:ilvl w:val="0"/>
          <w:numId w:val="1"/>
        </w:numPr>
        <w:tabs>
          <w:tab w:val="left" w:pos="540"/>
        </w:tabs>
        <w:ind w:left="0" w:firstLine="709"/>
        <w:jc w:val="both"/>
        <w:rPr>
          <w:sz w:val="28"/>
          <w:szCs w:val="28"/>
        </w:rPr>
      </w:pPr>
      <w:proofErr w:type="gramStart"/>
      <w:r w:rsidRPr="005B4947">
        <w:rPr>
          <w:sz w:val="28"/>
          <w:szCs w:val="28"/>
        </w:rPr>
        <w:t>Увеличить с 1 ноября 2023 года на 5 процентов размеры окладов (должностных окладов), ставок заработной платы отдельных категорий работников органов местного самоуправления  и муниципальных учреждений</w:t>
      </w:r>
      <w:r w:rsidR="00395AF9" w:rsidRPr="005B4947">
        <w:rPr>
          <w:sz w:val="28"/>
          <w:szCs w:val="28"/>
        </w:rPr>
        <w:t xml:space="preserve"> </w:t>
      </w:r>
      <w:r w:rsidRPr="005B4947">
        <w:rPr>
          <w:sz w:val="28"/>
          <w:szCs w:val="28"/>
        </w:rPr>
        <w:t>Каларского муниципального округа Забайкальского края, окладов месячного денежного содержания муниципальных служащих Каларского муниципального округа Забайкальского края, ежемесячного денежного вознаграждения лиц, замещающих муниципальные должности Каларского муниципального округа Забайкальского края.</w:t>
      </w:r>
      <w:proofErr w:type="gramEnd"/>
    </w:p>
    <w:p w:rsidR="00AB5B8A" w:rsidRPr="005B4947" w:rsidRDefault="00AB5B8A" w:rsidP="00B13B9C">
      <w:pPr>
        <w:pStyle w:val="aa"/>
        <w:numPr>
          <w:ilvl w:val="0"/>
          <w:numId w:val="1"/>
        </w:numPr>
        <w:tabs>
          <w:tab w:val="left" w:pos="540"/>
        </w:tabs>
        <w:ind w:left="0" w:firstLine="709"/>
        <w:jc w:val="both"/>
        <w:rPr>
          <w:sz w:val="28"/>
          <w:szCs w:val="28"/>
        </w:rPr>
      </w:pPr>
      <w:proofErr w:type="gramStart"/>
      <w:r w:rsidRPr="005B4947">
        <w:rPr>
          <w:sz w:val="28"/>
          <w:szCs w:val="28"/>
        </w:rPr>
        <w:t>Увеличить с 1 января 2024 года на 5 процентов размеры окладов (должностных окладов), ставок заработной платы отдельных категорий работников органов местного самоуправления  и муниципальных учреждений Каларского муниципального округа Забайкальского края (за исключением педагогических работников общеобразовательных учреждений Каларского муниципального округа Забайкальского края), окладов месячного денежного содержания муниципальных служащих Каларского муниципального округа Забайкальского края, ежемесячного денежного вознаграждения лиц, замещающих муниципальные должности Каларского</w:t>
      </w:r>
      <w:proofErr w:type="gramEnd"/>
      <w:r w:rsidRPr="005B4947">
        <w:rPr>
          <w:sz w:val="28"/>
          <w:szCs w:val="28"/>
        </w:rPr>
        <w:t xml:space="preserve"> муниципального округа Забайкальского края.</w:t>
      </w:r>
    </w:p>
    <w:p w:rsidR="00EA44F5" w:rsidRPr="005B4947" w:rsidRDefault="00AB5B8A" w:rsidP="00B13B9C">
      <w:pPr>
        <w:pStyle w:val="aa"/>
        <w:numPr>
          <w:ilvl w:val="0"/>
          <w:numId w:val="1"/>
        </w:numPr>
        <w:tabs>
          <w:tab w:val="left" w:pos="540"/>
        </w:tabs>
        <w:ind w:left="0" w:firstLine="709"/>
        <w:jc w:val="both"/>
        <w:rPr>
          <w:sz w:val="28"/>
          <w:szCs w:val="28"/>
        </w:rPr>
      </w:pPr>
      <w:r w:rsidRPr="005B4947">
        <w:rPr>
          <w:sz w:val="28"/>
          <w:szCs w:val="28"/>
        </w:rPr>
        <w:t>Увеличить с 1 января 2024 года на 16,6  процентов размеры окладов (должностных окладов), ставок заработной платы педагогических работников общеобразовательных учреждений Каларского муниципального округа Забайкальского края.</w:t>
      </w:r>
    </w:p>
    <w:p w:rsidR="00AB5B8A" w:rsidRPr="005B4947" w:rsidRDefault="00DF17EE" w:rsidP="00B13B9C">
      <w:pPr>
        <w:pStyle w:val="aa"/>
        <w:numPr>
          <w:ilvl w:val="0"/>
          <w:numId w:val="1"/>
        </w:numPr>
        <w:tabs>
          <w:tab w:val="left" w:pos="540"/>
        </w:tabs>
        <w:ind w:left="0" w:firstLine="709"/>
        <w:jc w:val="both"/>
        <w:rPr>
          <w:sz w:val="28"/>
          <w:szCs w:val="28"/>
        </w:rPr>
      </w:pPr>
      <w:proofErr w:type="gramStart"/>
      <w:r w:rsidRPr="005B4947">
        <w:rPr>
          <w:sz w:val="28"/>
          <w:szCs w:val="28"/>
        </w:rPr>
        <w:t>Установить, что минимальное значение размера заработной платы, денежного содержания работников органов местного самоуправления и муниципальных учреждений Каларского муниципального округа Забайкальского края, занимающих должности руководителей, специалистов и служащих, к которым в соответствии с трудовым законодательством предъявляются требования к уровню квалификации и наличию профессионального образования, муниципальных служащих Каларского муниципального округа Забайкальского края без учета районного коэффициента к заработной плате и процентной надбавки</w:t>
      </w:r>
      <w:proofErr w:type="gramEnd"/>
      <w:r w:rsidRPr="005B4947">
        <w:rPr>
          <w:sz w:val="28"/>
          <w:szCs w:val="28"/>
        </w:rPr>
        <w:t xml:space="preserve"> к заработной плате за стаж работы в районах Крайнего Севера и приравненных к ним местностям (далее – процентная надбавка), устанавливаемых в соответствии с федеральным и региональным законодательством, с 01 июля 2023 года не может быть ниже 19494 рублей</w:t>
      </w:r>
      <w:r w:rsidR="003F73D6" w:rsidRPr="005B4947">
        <w:rPr>
          <w:sz w:val="28"/>
          <w:szCs w:val="28"/>
        </w:rPr>
        <w:t>, с 01 января 2024 года не может быть ниже 22027 рублей.</w:t>
      </w:r>
    </w:p>
    <w:p w:rsidR="001F6F13" w:rsidRPr="005B4947" w:rsidRDefault="003F73D6" w:rsidP="00B13B9C">
      <w:pPr>
        <w:pStyle w:val="aa"/>
        <w:ind w:left="0" w:firstLine="709"/>
        <w:jc w:val="both"/>
        <w:rPr>
          <w:sz w:val="28"/>
          <w:szCs w:val="28"/>
        </w:rPr>
      </w:pPr>
      <w:proofErr w:type="gramStart"/>
      <w:r w:rsidRPr="005B4947">
        <w:rPr>
          <w:sz w:val="28"/>
          <w:szCs w:val="28"/>
        </w:rPr>
        <w:t>На территории Каларского муниципального округа Забайкальского края, на которой устанавливается районный коэффициент к заработной плате в размере 1,5 и процентная надбавка к заработной плате в размере 50 процентов, размер начисленной заработной платы</w:t>
      </w:r>
      <w:r w:rsidR="001F6F13" w:rsidRPr="005B4947">
        <w:rPr>
          <w:sz w:val="28"/>
          <w:szCs w:val="28"/>
        </w:rPr>
        <w:t>, денежного содержания лиц, указанных в абзаце первом настоящей части, устанавливается с 1 июля 2023 года не ниже 38988 рублей, с 1 января 2024 года – не ниже 44054 рублей.</w:t>
      </w:r>
      <w:proofErr w:type="gramEnd"/>
    </w:p>
    <w:p w:rsidR="001F6F13" w:rsidRPr="005B4947" w:rsidRDefault="001F6F13" w:rsidP="00B13B9C">
      <w:pPr>
        <w:pStyle w:val="aa"/>
        <w:numPr>
          <w:ilvl w:val="0"/>
          <w:numId w:val="1"/>
        </w:numPr>
        <w:ind w:left="0" w:firstLine="709"/>
        <w:jc w:val="both"/>
        <w:rPr>
          <w:sz w:val="28"/>
          <w:szCs w:val="28"/>
        </w:rPr>
      </w:pPr>
      <w:r w:rsidRPr="005B4947">
        <w:rPr>
          <w:sz w:val="28"/>
          <w:szCs w:val="28"/>
        </w:rPr>
        <w:t xml:space="preserve">Категории работников органов местного самоуправления и муниципальных учреждений Каларского муниципального округа Забайкальского края, указанных в частях 3 и 4 настоящей статьи, определяются </w:t>
      </w:r>
      <w:r w:rsidRPr="005B4947">
        <w:rPr>
          <w:sz w:val="28"/>
          <w:szCs w:val="28"/>
        </w:rPr>
        <w:lastRenderedPageBreak/>
        <w:t>постановлением администрации Каларского муниципального округа Забайкальского края.</w:t>
      </w:r>
    </w:p>
    <w:p w:rsidR="001F6F13" w:rsidRPr="005B4947" w:rsidRDefault="001F6F13" w:rsidP="00B13B9C">
      <w:pPr>
        <w:pStyle w:val="aa"/>
        <w:numPr>
          <w:ilvl w:val="0"/>
          <w:numId w:val="1"/>
        </w:numPr>
        <w:ind w:left="0" w:firstLine="709"/>
        <w:jc w:val="both"/>
        <w:rPr>
          <w:sz w:val="28"/>
          <w:szCs w:val="28"/>
        </w:rPr>
      </w:pPr>
      <w:r w:rsidRPr="005B4947">
        <w:rPr>
          <w:sz w:val="28"/>
          <w:szCs w:val="28"/>
        </w:rPr>
        <w:t>Отдельные вопросы реализации положений части 6 настоящей статьи определяются постановлением администрации Каларского муниципального округа Забайкальского края.</w:t>
      </w:r>
    </w:p>
    <w:p w:rsidR="00FE13DA" w:rsidRPr="005B4947" w:rsidRDefault="00FE13DA" w:rsidP="00B13B9C">
      <w:pPr>
        <w:pStyle w:val="aa"/>
        <w:ind w:left="0" w:firstLine="709"/>
        <w:jc w:val="both"/>
        <w:rPr>
          <w:sz w:val="28"/>
          <w:szCs w:val="28"/>
        </w:rPr>
      </w:pPr>
    </w:p>
    <w:p w:rsidR="00FE13DA" w:rsidRPr="005B4947" w:rsidRDefault="00FE13DA" w:rsidP="00B13B9C">
      <w:pPr>
        <w:pStyle w:val="aa"/>
        <w:ind w:left="0" w:firstLine="709"/>
        <w:jc w:val="both"/>
        <w:rPr>
          <w:sz w:val="28"/>
          <w:szCs w:val="28"/>
        </w:rPr>
      </w:pPr>
      <w:r w:rsidRPr="005B4947">
        <w:rPr>
          <w:sz w:val="28"/>
          <w:szCs w:val="28"/>
        </w:rPr>
        <w:t>Статья 2</w:t>
      </w:r>
    </w:p>
    <w:p w:rsidR="005F0F23" w:rsidRPr="005B4947" w:rsidRDefault="00D150CE" w:rsidP="00B13B9C">
      <w:pPr>
        <w:pStyle w:val="aa"/>
        <w:ind w:left="0" w:firstLine="709"/>
        <w:jc w:val="both"/>
        <w:rPr>
          <w:sz w:val="28"/>
          <w:szCs w:val="28"/>
        </w:rPr>
      </w:pPr>
      <w:r w:rsidRPr="005B4947">
        <w:rPr>
          <w:sz w:val="28"/>
          <w:szCs w:val="28"/>
        </w:rPr>
        <w:t xml:space="preserve">Рекомендовать организациям, не относящимся к бюджетной сфере, и индивидуальным </w:t>
      </w:r>
      <w:r w:rsidR="005F0F23" w:rsidRPr="005B4947">
        <w:rPr>
          <w:sz w:val="28"/>
          <w:szCs w:val="28"/>
        </w:rPr>
        <w:t xml:space="preserve">предпринимателям, осуществляющим деятельность на территории Каларского муниципального округа Забайкальского края, осуществить соответствующие изменения структуры и размера заработной платы за счет собственных средств, не допуская снижения фактического размера заработной платы. </w:t>
      </w:r>
    </w:p>
    <w:p w:rsidR="005F0F23" w:rsidRPr="005B4947" w:rsidRDefault="005F0F23" w:rsidP="00B13B9C">
      <w:pPr>
        <w:pStyle w:val="aa"/>
        <w:ind w:left="0" w:firstLine="709"/>
        <w:jc w:val="both"/>
        <w:rPr>
          <w:sz w:val="28"/>
          <w:szCs w:val="28"/>
        </w:rPr>
      </w:pPr>
    </w:p>
    <w:p w:rsidR="005F0F23" w:rsidRPr="005B4947" w:rsidRDefault="005F0F23" w:rsidP="00B13B9C">
      <w:pPr>
        <w:pStyle w:val="aa"/>
        <w:ind w:left="0" w:firstLine="709"/>
        <w:jc w:val="both"/>
        <w:rPr>
          <w:sz w:val="28"/>
          <w:szCs w:val="28"/>
        </w:rPr>
      </w:pPr>
      <w:r w:rsidRPr="005B4947">
        <w:rPr>
          <w:sz w:val="28"/>
          <w:szCs w:val="28"/>
        </w:rPr>
        <w:t>Статья 3</w:t>
      </w:r>
    </w:p>
    <w:p w:rsidR="00A81113" w:rsidRPr="005B4947" w:rsidRDefault="00177B44" w:rsidP="00B13B9C">
      <w:pPr>
        <w:pStyle w:val="aa"/>
        <w:ind w:left="0" w:firstLine="709"/>
        <w:jc w:val="both"/>
        <w:rPr>
          <w:sz w:val="28"/>
          <w:szCs w:val="28"/>
        </w:rPr>
      </w:pPr>
      <w:r w:rsidRPr="005B4947">
        <w:rPr>
          <w:sz w:val="28"/>
          <w:szCs w:val="28"/>
        </w:rPr>
        <w:t xml:space="preserve">В целях реализации положений статьи 1 настоящего решения предусмотреть увеличение расходов бюджета Каларского муниципального округа Забайкальского края в связи с увеличением </w:t>
      </w:r>
      <w:proofErr w:type="gramStart"/>
      <w:r w:rsidRPr="005B4947">
        <w:rPr>
          <w:sz w:val="28"/>
          <w:szCs w:val="28"/>
        </w:rPr>
        <w:t>фондов оплаты труда работников органов местного самоуправления</w:t>
      </w:r>
      <w:proofErr w:type="gramEnd"/>
      <w:r w:rsidRPr="005B4947">
        <w:rPr>
          <w:sz w:val="28"/>
          <w:szCs w:val="28"/>
        </w:rPr>
        <w:t xml:space="preserve"> и муниципальных учреждений Каларского муниципального округа Забайкальского края</w:t>
      </w:r>
      <w:r w:rsidR="00A81113" w:rsidRPr="005B4947">
        <w:rPr>
          <w:sz w:val="28"/>
          <w:szCs w:val="28"/>
        </w:rPr>
        <w:t>, муниципальных служащих и лиц, замещающих муниципальные должности Каларского муниципального округа Забайкальского края.</w:t>
      </w:r>
    </w:p>
    <w:p w:rsidR="006F3B3C" w:rsidRPr="005B4947" w:rsidRDefault="006F3B3C" w:rsidP="00B13B9C">
      <w:pPr>
        <w:pStyle w:val="aa"/>
        <w:ind w:left="0" w:firstLine="709"/>
        <w:jc w:val="both"/>
        <w:rPr>
          <w:sz w:val="28"/>
          <w:szCs w:val="28"/>
          <w:highlight w:val="yellow"/>
        </w:rPr>
      </w:pPr>
    </w:p>
    <w:p w:rsidR="006F3B3C" w:rsidRPr="005B4947" w:rsidRDefault="006F3B3C" w:rsidP="00B13B9C">
      <w:pPr>
        <w:pStyle w:val="aa"/>
        <w:ind w:left="0" w:firstLine="709"/>
        <w:jc w:val="both"/>
        <w:rPr>
          <w:sz w:val="28"/>
          <w:szCs w:val="28"/>
        </w:rPr>
      </w:pPr>
      <w:r w:rsidRPr="005B4947">
        <w:rPr>
          <w:sz w:val="28"/>
          <w:szCs w:val="28"/>
        </w:rPr>
        <w:t>Статья 4</w:t>
      </w:r>
    </w:p>
    <w:p w:rsidR="003D6C3E" w:rsidRDefault="003D6C3E" w:rsidP="00B13B9C">
      <w:pPr>
        <w:pStyle w:val="aa"/>
        <w:ind w:left="0" w:firstLine="709"/>
        <w:jc w:val="both"/>
        <w:rPr>
          <w:sz w:val="28"/>
          <w:szCs w:val="28"/>
        </w:rPr>
      </w:pPr>
      <w:r>
        <w:rPr>
          <w:sz w:val="28"/>
          <w:szCs w:val="28"/>
        </w:rPr>
        <w:t>Предусмотренно</w:t>
      </w:r>
      <w:r w:rsidR="006F3B3C" w:rsidRPr="005B4947">
        <w:rPr>
          <w:sz w:val="28"/>
          <w:szCs w:val="28"/>
        </w:rPr>
        <w:t>е частью 1 статьи 1 настоящего решения увеличение размеров окладов месячного денежного содержания муниципальных служащих Каларского муниципального округа Забайкальского края, ежемесячного денежного вознаграждения лиц, замещающих муниципальные должности Каларского муниципального округа Забайкальского края</w:t>
      </w:r>
      <w:r w:rsidR="00905513" w:rsidRPr="005B4947">
        <w:rPr>
          <w:sz w:val="28"/>
          <w:szCs w:val="28"/>
        </w:rPr>
        <w:t>, не является основанием для перерасчета</w:t>
      </w:r>
      <w:r>
        <w:rPr>
          <w:sz w:val="28"/>
          <w:szCs w:val="28"/>
        </w:rPr>
        <w:t>:</w:t>
      </w:r>
    </w:p>
    <w:p w:rsidR="003D6C3E" w:rsidRDefault="00905513" w:rsidP="00B13B9C">
      <w:pPr>
        <w:pStyle w:val="aa"/>
        <w:ind w:left="0" w:firstLine="709"/>
        <w:jc w:val="both"/>
        <w:rPr>
          <w:color w:val="000000"/>
          <w:sz w:val="28"/>
          <w:szCs w:val="28"/>
        </w:rPr>
      </w:pPr>
      <w:r w:rsidRPr="005B4947">
        <w:rPr>
          <w:sz w:val="28"/>
          <w:szCs w:val="28"/>
        </w:rPr>
        <w:t xml:space="preserve">размера пенсии за выслугу лет, предусмотренной </w:t>
      </w:r>
      <w:r w:rsidR="00B572D3" w:rsidRPr="005B4947">
        <w:rPr>
          <w:sz w:val="28"/>
          <w:szCs w:val="28"/>
        </w:rPr>
        <w:t>решени</w:t>
      </w:r>
      <w:r w:rsidR="003D6C3E">
        <w:rPr>
          <w:sz w:val="28"/>
          <w:szCs w:val="28"/>
        </w:rPr>
        <w:t>ем</w:t>
      </w:r>
      <w:r w:rsidR="00B572D3" w:rsidRPr="005B4947">
        <w:rPr>
          <w:sz w:val="28"/>
          <w:szCs w:val="28"/>
        </w:rPr>
        <w:t xml:space="preserve"> Совета Каларского муниципального округа Забайкальского края от 24 декабря 2021 года  № 161 «</w:t>
      </w:r>
      <w:r w:rsidR="00B572D3" w:rsidRPr="005B4947">
        <w:rPr>
          <w:color w:val="000000"/>
          <w:sz w:val="28"/>
          <w:szCs w:val="28"/>
        </w:rPr>
        <w:t xml:space="preserve">О пенсии за выслугу лет муниципальным служащим в </w:t>
      </w:r>
      <w:proofErr w:type="spellStart"/>
      <w:r w:rsidR="00B572D3" w:rsidRPr="005B4947">
        <w:rPr>
          <w:color w:val="000000"/>
          <w:sz w:val="28"/>
          <w:szCs w:val="28"/>
        </w:rPr>
        <w:t>Каларском</w:t>
      </w:r>
      <w:proofErr w:type="spellEnd"/>
      <w:r w:rsidR="00B572D3" w:rsidRPr="005B4947">
        <w:rPr>
          <w:color w:val="000000"/>
          <w:sz w:val="28"/>
          <w:szCs w:val="28"/>
        </w:rPr>
        <w:t xml:space="preserve"> муниципаль</w:t>
      </w:r>
      <w:r w:rsidR="003D6C3E">
        <w:rPr>
          <w:color w:val="000000"/>
          <w:sz w:val="28"/>
          <w:szCs w:val="28"/>
        </w:rPr>
        <w:t>ном округе Забайкальского края»;</w:t>
      </w:r>
    </w:p>
    <w:p w:rsidR="009B7AD8" w:rsidRPr="005B4947" w:rsidRDefault="003D6C3E" w:rsidP="00B13B9C">
      <w:pPr>
        <w:pStyle w:val="aa"/>
        <w:ind w:left="0" w:firstLine="709"/>
        <w:jc w:val="both"/>
        <w:rPr>
          <w:color w:val="000000"/>
          <w:sz w:val="28"/>
          <w:szCs w:val="28"/>
        </w:rPr>
      </w:pPr>
      <w:proofErr w:type="gramStart"/>
      <w:r>
        <w:rPr>
          <w:color w:val="000000"/>
          <w:sz w:val="28"/>
          <w:szCs w:val="28"/>
        </w:rPr>
        <w:t xml:space="preserve">размера </w:t>
      </w:r>
      <w:r w:rsidRPr="005B4947">
        <w:rPr>
          <w:color w:val="000000"/>
          <w:sz w:val="28"/>
          <w:szCs w:val="28"/>
        </w:rPr>
        <w:t>ежемесячной доплаты к страховой пенсии по старости (инвалидности)</w:t>
      </w:r>
      <w:r>
        <w:rPr>
          <w:color w:val="000000"/>
          <w:sz w:val="28"/>
          <w:szCs w:val="28"/>
        </w:rPr>
        <w:t xml:space="preserve">, предусмотренной </w:t>
      </w:r>
      <w:r w:rsidRPr="005B4947">
        <w:rPr>
          <w:sz w:val="28"/>
          <w:szCs w:val="28"/>
        </w:rPr>
        <w:t>решени</w:t>
      </w:r>
      <w:r>
        <w:rPr>
          <w:sz w:val="28"/>
          <w:szCs w:val="28"/>
        </w:rPr>
        <w:t>ем</w:t>
      </w:r>
      <w:r w:rsidRPr="005B4947">
        <w:rPr>
          <w:sz w:val="28"/>
          <w:szCs w:val="28"/>
        </w:rPr>
        <w:t xml:space="preserve"> Совета Каларского муниципального округа Забайкальского края</w:t>
      </w:r>
      <w:r>
        <w:rPr>
          <w:color w:val="000000"/>
          <w:sz w:val="28"/>
          <w:szCs w:val="28"/>
        </w:rPr>
        <w:t xml:space="preserve"> </w:t>
      </w:r>
      <w:r w:rsidRPr="005B4947">
        <w:rPr>
          <w:color w:val="000000"/>
          <w:sz w:val="28"/>
          <w:szCs w:val="28"/>
        </w:rPr>
        <w:t xml:space="preserve"> </w:t>
      </w:r>
      <w:r w:rsidR="00B572D3" w:rsidRPr="005B4947">
        <w:rPr>
          <w:color w:val="000000"/>
          <w:sz w:val="28"/>
          <w:szCs w:val="28"/>
        </w:rPr>
        <w:t xml:space="preserve">от 24 декабря 2021 года № 159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proofErr w:type="spellStart"/>
      <w:r w:rsidR="00B572D3" w:rsidRPr="005B4947">
        <w:rPr>
          <w:color w:val="000000"/>
          <w:sz w:val="28"/>
          <w:szCs w:val="28"/>
        </w:rPr>
        <w:t>Каларском</w:t>
      </w:r>
      <w:proofErr w:type="spellEnd"/>
      <w:r w:rsidR="00B572D3" w:rsidRPr="005B4947">
        <w:rPr>
          <w:color w:val="000000"/>
          <w:sz w:val="28"/>
          <w:szCs w:val="28"/>
        </w:rPr>
        <w:t xml:space="preserve"> муниципальном округе Забайкальского края».</w:t>
      </w:r>
      <w:proofErr w:type="gramEnd"/>
    </w:p>
    <w:p w:rsidR="009B7AD8" w:rsidRPr="005B4947" w:rsidRDefault="009B7AD8" w:rsidP="00B13B9C">
      <w:pPr>
        <w:pStyle w:val="aa"/>
        <w:ind w:left="0" w:firstLine="709"/>
        <w:jc w:val="both"/>
        <w:rPr>
          <w:color w:val="000000"/>
          <w:sz w:val="28"/>
          <w:szCs w:val="28"/>
        </w:rPr>
      </w:pPr>
    </w:p>
    <w:p w:rsidR="0018578E" w:rsidRPr="005B4947" w:rsidRDefault="009B7AD8" w:rsidP="00B13B9C">
      <w:pPr>
        <w:pStyle w:val="aa"/>
        <w:ind w:left="0" w:firstLine="709"/>
        <w:jc w:val="both"/>
        <w:rPr>
          <w:color w:val="000000"/>
          <w:sz w:val="28"/>
          <w:szCs w:val="28"/>
        </w:rPr>
      </w:pPr>
      <w:r w:rsidRPr="005B4947">
        <w:rPr>
          <w:color w:val="000000"/>
          <w:sz w:val="28"/>
          <w:szCs w:val="28"/>
        </w:rPr>
        <w:t>Статья 5</w:t>
      </w:r>
    </w:p>
    <w:p w:rsidR="006F3B3C" w:rsidRPr="005B4947" w:rsidRDefault="0018578E" w:rsidP="00B13B9C">
      <w:pPr>
        <w:pStyle w:val="aa"/>
        <w:ind w:left="0" w:firstLine="709"/>
        <w:jc w:val="both"/>
        <w:rPr>
          <w:sz w:val="28"/>
          <w:szCs w:val="28"/>
        </w:rPr>
      </w:pPr>
      <w:r w:rsidRPr="005B4947">
        <w:rPr>
          <w:color w:val="000000"/>
          <w:sz w:val="28"/>
          <w:szCs w:val="28"/>
        </w:rPr>
        <w:t>Установить, что заработная плата, денежное содержание, ежемесячное денежное вознаграждение, устанавливаемые в соответствии с</w:t>
      </w:r>
      <w:r w:rsidR="00A51386">
        <w:rPr>
          <w:color w:val="000000"/>
          <w:sz w:val="28"/>
          <w:szCs w:val="28"/>
        </w:rPr>
        <w:t xml:space="preserve"> </w:t>
      </w:r>
      <w:r w:rsidRPr="005B4947">
        <w:rPr>
          <w:color w:val="000000"/>
          <w:sz w:val="28"/>
          <w:szCs w:val="28"/>
        </w:rPr>
        <w:t xml:space="preserve">настоящим решением, не могут быть меньше заработной платы, денежного содержания, </w:t>
      </w:r>
      <w:r w:rsidRPr="005B4947">
        <w:rPr>
          <w:color w:val="000000"/>
          <w:sz w:val="28"/>
          <w:szCs w:val="28"/>
        </w:rPr>
        <w:lastRenderedPageBreak/>
        <w:t xml:space="preserve">ежемесячного денежного вознаграждения, выплачиваемых до вступления в силу настоящего решения, при условии сохранения объема должностных обязанностей и выполнения работ той же квалификации.   </w:t>
      </w:r>
      <w:r w:rsidR="00B572D3" w:rsidRPr="005B4947">
        <w:rPr>
          <w:sz w:val="28"/>
          <w:szCs w:val="28"/>
        </w:rPr>
        <w:t xml:space="preserve"> </w:t>
      </w:r>
    </w:p>
    <w:p w:rsidR="006F3B3C" w:rsidRPr="005B4947" w:rsidRDefault="006F3B3C" w:rsidP="00B13B9C">
      <w:pPr>
        <w:ind w:firstLine="709"/>
        <w:jc w:val="both"/>
        <w:rPr>
          <w:sz w:val="28"/>
          <w:szCs w:val="28"/>
        </w:rPr>
      </w:pPr>
    </w:p>
    <w:p w:rsidR="0018578E" w:rsidRDefault="0018578E" w:rsidP="00B13B9C">
      <w:pPr>
        <w:pStyle w:val="20"/>
        <w:shd w:val="clear" w:color="auto" w:fill="auto"/>
        <w:spacing w:after="0" w:line="240" w:lineRule="auto"/>
        <w:ind w:firstLine="709"/>
        <w:rPr>
          <w:sz w:val="28"/>
          <w:szCs w:val="28"/>
          <w:lang w:eastAsia="ru-RU"/>
        </w:rPr>
      </w:pPr>
    </w:p>
    <w:p w:rsidR="0018578E" w:rsidRDefault="0018578E" w:rsidP="00B13B9C">
      <w:pPr>
        <w:pStyle w:val="20"/>
        <w:shd w:val="clear" w:color="auto" w:fill="auto"/>
        <w:spacing w:after="0" w:line="240" w:lineRule="auto"/>
        <w:ind w:firstLine="709"/>
        <w:rPr>
          <w:sz w:val="28"/>
          <w:szCs w:val="28"/>
          <w:lang w:eastAsia="ru-RU"/>
        </w:rPr>
      </w:pPr>
    </w:p>
    <w:p w:rsidR="00F54D18" w:rsidRPr="009A4F35" w:rsidRDefault="0018578E" w:rsidP="00B13B9C">
      <w:pPr>
        <w:pStyle w:val="20"/>
        <w:shd w:val="clear" w:color="auto" w:fill="auto"/>
        <w:spacing w:after="0" w:line="240" w:lineRule="auto"/>
        <w:rPr>
          <w:color w:val="000000"/>
          <w:sz w:val="28"/>
          <w:szCs w:val="28"/>
          <w:lang w:bidi="ru-RU"/>
        </w:rPr>
      </w:pPr>
      <w:r>
        <w:rPr>
          <w:color w:val="000000"/>
          <w:sz w:val="28"/>
          <w:szCs w:val="28"/>
          <w:lang w:bidi="ru-RU"/>
        </w:rPr>
        <w:t>Г</w:t>
      </w:r>
      <w:r w:rsidR="00F54D18" w:rsidRPr="009A4F35">
        <w:rPr>
          <w:color w:val="000000"/>
          <w:sz w:val="28"/>
          <w:szCs w:val="28"/>
          <w:lang w:bidi="ru-RU"/>
        </w:rPr>
        <w:t>лав</w:t>
      </w:r>
      <w:r>
        <w:rPr>
          <w:color w:val="000000"/>
          <w:sz w:val="28"/>
          <w:szCs w:val="28"/>
          <w:lang w:bidi="ru-RU"/>
        </w:rPr>
        <w:t>а Каларского мун</w:t>
      </w:r>
      <w:r w:rsidR="00F54D18" w:rsidRPr="009A4F35">
        <w:rPr>
          <w:color w:val="000000"/>
          <w:sz w:val="28"/>
          <w:szCs w:val="28"/>
          <w:lang w:bidi="ru-RU"/>
        </w:rPr>
        <w:t xml:space="preserve">иципального округа </w:t>
      </w:r>
    </w:p>
    <w:p w:rsidR="00F17261" w:rsidRDefault="00F54D18" w:rsidP="00B13B9C">
      <w:pPr>
        <w:pStyle w:val="20"/>
        <w:shd w:val="clear" w:color="auto" w:fill="auto"/>
        <w:spacing w:after="0" w:line="240" w:lineRule="auto"/>
        <w:rPr>
          <w:color w:val="000000"/>
          <w:sz w:val="28"/>
          <w:szCs w:val="28"/>
          <w:lang w:bidi="ru-RU"/>
        </w:rPr>
      </w:pPr>
      <w:r w:rsidRPr="008041C4">
        <w:rPr>
          <w:color w:val="000000"/>
          <w:sz w:val="28"/>
          <w:szCs w:val="28"/>
          <w:lang w:bidi="ru-RU"/>
        </w:rPr>
        <w:t>Забайкальского края</w:t>
      </w:r>
      <w:r w:rsidRPr="008041C4">
        <w:rPr>
          <w:color w:val="000000"/>
          <w:sz w:val="28"/>
          <w:szCs w:val="28"/>
          <w:lang w:bidi="ru-RU"/>
        </w:rPr>
        <w:tab/>
      </w:r>
      <w:r w:rsidRPr="008041C4">
        <w:rPr>
          <w:color w:val="000000"/>
          <w:sz w:val="28"/>
          <w:szCs w:val="28"/>
          <w:lang w:bidi="ru-RU"/>
        </w:rPr>
        <w:tab/>
      </w:r>
      <w:r w:rsidRPr="008041C4">
        <w:rPr>
          <w:color w:val="000000"/>
          <w:sz w:val="28"/>
          <w:szCs w:val="28"/>
          <w:lang w:bidi="ru-RU"/>
        </w:rPr>
        <w:tab/>
      </w:r>
      <w:r w:rsidRPr="008041C4">
        <w:rPr>
          <w:color w:val="000000"/>
          <w:sz w:val="28"/>
          <w:szCs w:val="28"/>
          <w:lang w:bidi="ru-RU"/>
        </w:rPr>
        <w:tab/>
      </w:r>
      <w:r w:rsidRPr="008041C4">
        <w:rPr>
          <w:color w:val="000000"/>
          <w:sz w:val="28"/>
          <w:szCs w:val="28"/>
          <w:lang w:bidi="ru-RU"/>
        </w:rPr>
        <w:tab/>
      </w:r>
      <w:r w:rsidRPr="008041C4">
        <w:rPr>
          <w:color w:val="000000"/>
          <w:sz w:val="28"/>
          <w:szCs w:val="28"/>
          <w:lang w:bidi="ru-RU"/>
        </w:rPr>
        <w:tab/>
      </w:r>
      <w:r w:rsidRPr="008041C4">
        <w:rPr>
          <w:color w:val="000000"/>
          <w:sz w:val="28"/>
          <w:szCs w:val="28"/>
          <w:lang w:bidi="ru-RU"/>
        </w:rPr>
        <w:tab/>
      </w:r>
      <w:r w:rsidR="0018578E">
        <w:rPr>
          <w:color w:val="000000"/>
          <w:sz w:val="28"/>
          <w:szCs w:val="28"/>
          <w:lang w:bidi="ru-RU"/>
        </w:rPr>
        <w:t>В.В. Устюжанин</w:t>
      </w:r>
      <w:bookmarkStart w:id="1" w:name="RANGE!A1:H15"/>
      <w:bookmarkEnd w:id="1"/>
    </w:p>
    <w:p w:rsidR="00A53DCB" w:rsidRDefault="00A53DCB" w:rsidP="00B13B9C">
      <w:pPr>
        <w:pStyle w:val="20"/>
        <w:shd w:val="clear" w:color="auto" w:fill="auto"/>
        <w:spacing w:after="0" w:line="240" w:lineRule="auto"/>
        <w:rPr>
          <w:color w:val="000000"/>
          <w:sz w:val="28"/>
          <w:szCs w:val="28"/>
          <w:lang w:bidi="ru-RU"/>
        </w:rPr>
      </w:pPr>
    </w:p>
    <w:p w:rsidR="00A53DCB" w:rsidRDefault="00A53DCB" w:rsidP="00B13B9C">
      <w:pPr>
        <w:pStyle w:val="20"/>
        <w:shd w:val="clear" w:color="auto" w:fill="auto"/>
        <w:spacing w:after="0" w:line="240" w:lineRule="auto"/>
        <w:rPr>
          <w:color w:val="000000"/>
          <w:sz w:val="28"/>
          <w:szCs w:val="28"/>
          <w:lang w:bidi="ru-RU"/>
        </w:rPr>
      </w:pPr>
      <w:r>
        <w:rPr>
          <w:color w:val="000000"/>
          <w:sz w:val="28"/>
          <w:szCs w:val="28"/>
          <w:lang w:bidi="ru-RU"/>
        </w:rPr>
        <w:t xml:space="preserve">Председатель Совета Каларского </w:t>
      </w:r>
    </w:p>
    <w:p w:rsidR="00A53DCB" w:rsidRDefault="002C1BB9" w:rsidP="00B13B9C">
      <w:pPr>
        <w:pStyle w:val="20"/>
        <w:shd w:val="clear" w:color="auto" w:fill="auto"/>
        <w:spacing w:after="0" w:line="240" w:lineRule="auto"/>
        <w:rPr>
          <w:color w:val="000000"/>
          <w:sz w:val="28"/>
          <w:szCs w:val="28"/>
          <w:lang w:bidi="ru-RU"/>
        </w:rPr>
      </w:pPr>
      <w:r>
        <w:rPr>
          <w:color w:val="000000"/>
          <w:sz w:val="28"/>
          <w:szCs w:val="28"/>
          <w:lang w:bidi="ru-RU"/>
        </w:rPr>
        <w:t>м</w:t>
      </w:r>
      <w:r w:rsidR="00A53DCB">
        <w:rPr>
          <w:color w:val="000000"/>
          <w:sz w:val="28"/>
          <w:szCs w:val="28"/>
          <w:lang w:bidi="ru-RU"/>
        </w:rPr>
        <w:t xml:space="preserve">униципального округа </w:t>
      </w:r>
    </w:p>
    <w:p w:rsidR="00A53DCB" w:rsidRPr="000C4629" w:rsidRDefault="00A53DCB" w:rsidP="002D22EB">
      <w:pPr>
        <w:pStyle w:val="20"/>
        <w:shd w:val="clear" w:color="auto" w:fill="auto"/>
        <w:spacing w:after="0" w:line="240" w:lineRule="auto"/>
        <w:rPr>
          <w:sz w:val="22"/>
          <w:szCs w:val="22"/>
        </w:rPr>
      </w:pPr>
      <w:r>
        <w:rPr>
          <w:color w:val="000000"/>
          <w:sz w:val="28"/>
          <w:szCs w:val="28"/>
          <w:lang w:bidi="ru-RU"/>
        </w:rPr>
        <w:t>Забайкальского края</w:t>
      </w:r>
      <w:r w:rsidR="00B13B9C">
        <w:rPr>
          <w:color w:val="000000"/>
          <w:sz w:val="28"/>
          <w:szCs w:val="28"/>
          <w:lang w:bidi="ru-RU"/>
        </w:rPr>
        <w:tab/>
      </w:r>
      <w:r w:rsidR="00B13B9C">
        <w:rPr>
          <w:color w:val="000000"/>
          <w:sz w:val="28"/>
          <w:szCs w:val="28"/>
          <w:lang w:bidi="ru-RU"/>
        </w:rPr>
        <w:tab/>
      </w:r>
      <w:r w:rsidR="00B13B9C">
        <w:rPr>
          <w:color w:val="000000"/>
          <w:sz w:val="28"/>
          <w:szCs w:val="28"/>
          <w:lang w:bidi="ru-RU"/>
        </w:rPr>
        <w:tab/>
      </w:r>
      <w:r w:rsidR="00B13B9C">
        <w:rPr>
          <w:color w:val="000000"/>
          <w:sz w:val="28"/>
          <w:szCs w:val="28"/>
          <w:lang w:bidi="ru-RU"/>
        </w:rPr>
        <w:tab/>
      </w:r>
      <w:r w:rsidR="00B13B9C">
        <w:rPr>
          <w:color w:val="000000"/>
          <w:sz w:val="28"/>
          <w:szCs w:val="28"/>
          <w:lang w:bidi="ru-RU"/>
        </w:rPr>
        <w:tab/>
      </w:r>
      <w:r w:rsidR="00B13B9C">
        <w:rPr>
          <w:color w:val="000000"/>
          <w:sz w:val="28"/>
          <w:szCs w:val="28"/>
          <w:lang w:bidi="ru-RU"/>
        </w:rPr>
        <w:tab/>
      </w:r>
      <w:r w:rsidR="00B13B9C">
        <w:rPr>
          <w:color w:val="000000"/>
          <w:sz w:val="28"/>
          <w:szCs w:val="28"/>
          <w:lang w:bidi="ru-RU"/>
        </w:rPr>
        <w:tab/>
      </w:r>
      <w:r>
        <w:rPr>
          <w:color w:val="000000"/>
          <w:sz w:val="28"/>
          <w:szCs w:val="28"/>
          <w:lang w:bidi="ru-RU"/>
        </w:rPr>
        <w:t>А.В. Громов</w:t>
      </w:r>
    </w:p>
    <w:sectPr w:rsidR="00A53DCB" w:rsidRPr="000C4629" w:rsidSect="00B13B9C">
      <w:pgSz w:w="11907" w:h="16840" w:code="121"/>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61" w:rsidRDefault="00F92461">
      <w:r>
        <w:separator/>
      </w:r>
    </w:p>
  </w:endnote>
  <w:endnote w:type="continuationSeparator" w:id="0">
    <w:p w:rsidR="00F92461" w:rsidRDefault="00F9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61" w:rsidRDefault="00F92461">
      <w:r>
        <w:separator/>
      </w:r>
    </w:p>
  </w:footnote>
  <w:footnote w:type="continuationSeparator" w:id="0">
    <w:p w:rsidR="00F92461" w:rsidRDefault="00F9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140E7"/>
    <w:multiLevelType w:val="hybridMultilevel"/>
    <w:tmpl w:val="1D443FE4"/>
    <w:lvl w:ilvl="0" w:tplc="58E228A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BD"/>
    <w:rsid w:val="0008551C"/>
    <w:rsid w:val="000C4629"/>
    <w:rsid w:val="00123CF0"/>
    <w:rsid w:val="001721A1"/>
    <w:rsid w:val="00177B44"/>
    <w:rsid w:val="0018578E"/>
    <w:rsid w:val="001C40C2"/>
    <w:rsid w:val="001E1926"/>
    <w:rsid w:val="001F6F13"/>
    <w:rsid w:val="00214726"/>
    <w:rsid w:val="00265730"/>
    <w:rsid w:val="00280832"/>
    <w:rsid w:val="002C1BB9"/>
    <w:rsid w:val="002D22EB"/>
    <w:rsid w:val="00395AF9"/>
    <w:rsid w:val="003D6C3E"/>
    <w:rsid w:val="003E4DAC"/>
    <w:rsid w:val="003F73D6"/>
    <w:rsid w:val="00495E8B"/>
    <w:rsid w:val="00502E53"/>
    <w:rsid w:val="00506262"/>
    <w:rsid w:val="005539BD"/>
    <w:rsid w:val="00565C3E"/>
    <w:rsid w:val="00597AA4"/>
    <w:rsid w:val="005B4947"/>
    <w:rsid w:val="005D6F8A"/>
    <w:rsid w:val="005F0F23"/>
    <w:rsid w:val="00661A5D"/>
    <w:rsid w:val="00697CC8"/>
    <w:rsid w:val="006C5D01"/>
    <w:rsid w:val="006F3B3C"/>
    <w:rsid w:val="007078A9"/>
    <w:rsid w:val="007E38E0"/>
    <w:rsid w:val="007E648E"/>
    <w:rsid w:val="008041C4"/>
    <w:rsid w:val="00810A00"/>
    <w:rsid w:val="00832C73"/>
    <w:rsid w:val="008D05E8"/>
    <w:rsid w:val="009048C2"/>
    <w:rsid w:val="00905513"/>
    <w:rsid w:val="009245A5"/>
    <w:rsid w:val="00956935"/>
    <w:rsid w:val="009B7AD8"/>
    <w:rsid w:val="00A119AC"/>
    <w:rsid w:val="00A51386"/>
    <w:rsid w:val="00A53DCB"/>
    <w:rsid w:val="00A81113"/>
    <w:rsid w:val="00A8663B"/>
    <w:rsid w:val="00AB0356"/>
    <w:rsid w:val="00AB515F"/>
    <w:rsid w:val="00AB5B8A"/>
    <w:rsid w:val="00AC0C44"/>
    <w:rsid w:val="00AF0908"/>
    <w:rsid w:val="00B13B9C"/>
    <w:rsid w:val="00B572D3"/>
    <w:rsid w:val="00BB6450"/>
    <w:rsid w:val="00BF789D"/>
    <w:rsid w:val="00C05922"/>
    <w:rsid w:val="00C71A80"/>
    <w:rsid w:val="00CA3132"/>
    <w:rsid w:val="00CD6E8C"/>
    <w:rsid w:val="00CE3E9C"/>
    <w:rsid w:val="00D150CE"/>
    <w:rsid w:val="00D5446A"/>
    <w:rsid w:val="00D71F6C"/>
    <w:rsid w:val="00DA5820"/>
    <w:rsid w:val="00DA725E"/>
    <w:rsid w:val="00DB1AD9"/>
    <w:rsid w:val="00DF17EE"/>
    <w:rsid w:val="00E8199B"/>
    <w:rsid w:val="00EA44F5"/>
    <w:rsid w:val="00EF6336"/>
    <w:rsid w:val="00F02B0E"/>
    <w:rsid w:val="00F1234C"/>
    <w:rsid w:val="00F17261"/>
    <w:rsid w:val="00F54D18"/>
    <w:rsid w:val="00F80C22"/>
    <w:rsid w:val="00F92461"/>
    <w:rsid w:val="00F950A9"/>
    <w:rsid w:val="00FA76C4"/>
    <w:rsid w:val="00FD3BFD"/>
    <w:rsid w:val="00FE13DA"/>
    <w:rsid w:val="00FE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C7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32C73"/>
    <w:rPr>
      <w:rFonts w:ascii="Tahoma" w:hAnsi="Tahoma" w:cs="Tahoma"/>
      <w:sz w:val="16"/>
      <w:szCs w:val="16"/>
    </w:rPr>
  </w:style>
  <w:style w:type="paragraph" w:customStyle="1" w:styleId="ConsPlusNormal">
    <w:name w:val="ConsPlusNormal"/>
    <w:rsid w:val="00F950A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950A9"/>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59"/>
    <w:rsid w:val="00F95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F54D1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54D18"/>
    <w:pPr>
      <w:widowControl w:val="0"/>
      <w:shd w:val="clear" w:color="auto" w:fill="FFFFFF"/>
      <w:spacing w:after="60" w:line="307" w:lineRule="exact"/>
      <w:jc w:val="both"/>
    </w:pPr>
    <w:rPr>
      <w:sz w:val="26"/>
      <w:szCs w:val="26"/>
      <w:lang w:eastAsia="en-US"/>
    </w:rPr>
  </w:style>
  <w:style w:type="paragraph" w:styleId="a6">
    <w:name w:val="header"/>
    <w:basedOn w:val="a"/>
    <w:link w:val="a7"/>
    <w:uiPriority w:val="99"/>
    <w:unhideWhenUsed/>
    <w:rsid w:val="00CA3132"/>
    <w:pPr>
      <w:tabs>
        <w:tab w:val="center" w:pos="4677"/>
        <w:tab w:val="right" w:pos="9355"/>
      </w:tabs>
    </w:pPr>
  </w:style>
  <w:style w:type="character" w:customStyle="1" w:styleId="a7">
    <w:name w:val="Верхний колонтитул Знак"/>
    <w:basedOn w:val="a0"/>
    <w:link w:val="a6"/>
    <w:uiPriority w:val="99"/>
    <w:rsid w:val="00CA313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A3132"/>
    <w:pPr>
      <w:tabs>
        <w:tab w:val="center" w:pos="4677"/>
        <w:tab w:val="right" w:pos="9355"/>
      </w:tabs>
    </w:pPr>
  </w:style>
  <w:style w:type="character" w:customStyle="1" w:styleId="a9">
    <w:name w:val="Нижний колонтитул Знак"/>
    <w:basedOn w:val="a0"/>
    <w:link w:val="a8"/>
    <w:uiPriority w:val="99"/>
    <w:rsid w:val="00CA3132"/>
    <w:rPr>
      <w:rFonts w:ascii="Times New Roman" w:eastAsia="Times New Roman" w:hAnsi="Times New Roman" w:cs="Times New Roman"/>
      <w:sz w:val="24"/>
      <w:szCs w:val="24"/>
      <w:lang w:eastAsia="ru-RU"/>
    </w:rPr>
  </w:style>
  <w:style w:type="paragraph" w:styleId="aa">
    <w:name w:val="List Paragraph"/>
    <w:basedOn w:val="a"/>
    <w:uiPriority w:val="34"/>
    <w:qFormat/>
    <w:rsid w:val="00DA5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C7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32C73"/>
    <w:rPr>
      <w:rFonts w:ascii="Tahoma" w:hAnsi="Tahoma" w:cs="Tahoma"/>
      <w:sz w:val="16"/>
      <w:szCs w:val="16"/>
    </w:rPr>
  </w:style>
  <w:style w:type="paragraph" w:customStyle="1" w:styleId="ConsPlusNormal">
    <w:name w:val="ConsPlusNormal"/>
    <w:rsid w:val="00F950A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950A9"/>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59"/>
    <w:rsid w:val="00F95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F54D1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54D18"/>
    <w:pPr>
      <w:widowControl w:val="0"/>
      <w:shd w:val="clear" w:color="auto" w:fill="FFFFFF"/>
      <w:spacing w:after="60" w:line="307" w:lineRule="exact"/>
      <w:jc w:val="both"/>
    </w:pPr>
    <w:rPr>
      <w:sz w:val="26"/>
      <w:szCs w:val="26"/>
      <w:lang w:eastAsia="en-US"/>
    </w:rPr>
  </w:style>
  <w:style w:type="paragraph" w:styleId="a6">
    <w:name w:val="header"/>
    <w:basedOn w:val="a"/>
    <w:link w:val="a7"/>
    <w:uiPriority w:val="99"/>
    <w:unhideWhenUsed/>
    <w:rsid w:val="00CA3132"/>
    <w:pPr>
      <w:tabs>
        <w:tab w:val="center" w:pos="4677"/>
        <w:tab w:val="right" w:pos="9355"/>
      </w:tabs>
    </w:pPr>
  </w:style>
  <w:style w:type="character" w:customStyle="1" w:styleId="a7">
    <w:name w:val="Верхний колонтитул Знак"/>
    <w:basedOn w:val="a0"/>
    <w:link w:val="a6"/>
    <w:uiPriority w:val="99"/>
    <w:rsid w:val="00CA313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A3132"/>
    <w:pPr>
      <w:tabs>
        <w:tab w:val="center" w:pos="4677"/>
        <w:tab w:val="right" w:pos="9355"/>
      </w:tabs>
    </w:pPr>
  </w:style>
  <w:style w:type="character" w:customStyle="1" w:styleId="a9">
    <w:name w:val="Нижний колонтитул Знак"/>
    <w:basedOn w:val="a0"/>
    <w:link w:val="a8"/>
    <w:uiPriority w:val="99"/>
    <w:rsid w:val="00CA3132"/>
    <w:rPr>
      <w:rFonts w:ascii="Times New Roman" w:eastAsia="Times New Roman" w:hAnsi="Times New Roman" w:cs="Times New Roman"/>
      <w:sz w:val="24"/>
      <w:szCs w:val="24"/>
      <w:lang w:eastAsia="ru-RU"/>
    </w:rPr>
  </w:style>
  <w:style w:type="paragraph" w:styleId="aa">
    <w:name w:val="List Paragraph"/>
    <w:basedOn w:val="a"/>
    <w:uiPriority w:val="34"/>
    <w:qFormat/>
    <w:rsid w:val="00DA5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603">
      <w:bodyDiv w:val="1"/>
      <w:marLeft w:val="0"/>
      <w:marRight w:val="0"/>
      <w:marTop w:val="0"/>
      <w:marBottom w:val="0"/>
      <w:divBdr>
        <w:top w:val="none" w:sz="0" w:space="0" w:color="auto"/>
        <w:left w:val="none" w:sz="0" w:space="0" w:color="auto"/>
        <w:bottom w:val="none" w:sz="0" w:space="0" w:color="auto"/>
        <w:right w:val="none" w:sz="0" w:space="0" w:color="auto"/>
      </w:divBdr>
    </w:div>
    <w:div w:id="408187879">
      <w:bodyDiv w:val="1"/>
      <w:marLeft w:val="0"/>
      <w:marRight w:val="0"/>
      <w:marTop w:val="0"/>
      <w:marBottom w:val="0"/>
      <w:divBdr>
        <w:top w:val="none" w:sz="0" w:space="0" w:color="auto"/>
        <w:left w:val="none" w:sz="0" w:space="0" w:color="auto"/>
        <w:bottom w:val="none" w:sz="0" w:space="0" w:color="auto"/>
        <w:right w:val="none" w:sz="0" w:space="0" w:color="auto"/>
      </w:divBdr>
    </w:div>
    <w:div w:id="426115274">
      <w:bodyDiv w:val="1"/>
      <w:marLeft w:val="0"/>
      <w:marRight w:val="0"/>
      <w:marTop w:val="0"/>
      <w:marBottom w:val="0"/>
      <w:divBdr>
        <w:top w:val="none" w:sz="0" w:space="0" w:color="auto"/>
        <w:left w:val="none" w:sz="0" w:space="0" w:color="auto"/>
        <w:bottom w:val="none" w:sz="0" w:space="0" w:color="auto"/>
        <w:right w:val="none" w:sz="0" w:space="0" w:color="auto"/>
      </w:divBdr>
    </w:div>
    <w:div w:id="849103837">
      <w:bodyDiv w:val="1"/>
      <w:marLeft w:val="0"/>
      <w:marRight w:val="0"/>
      <w:marTop w:val="0"/>
      <w:marBottom w:val="0"/>
      <w:divBdr>
        <w:top w:val="none" w:sz="0" w:space="0" w:color="auto"/>
        <w:left w:val="none" w:sz="0" w:space="0" w:color="auto"/>
        <w:bottom w:val="none" w:sz="0" w:space="0" w:color="auto"/>
        <w:right w:val="none" w:sz="0" w:space="0" w:color="auto"/>
      </w:divBdr>
    </w:div>
    <w:div w:id="1154642554">
      <w:bodyDiv w:val="1"/>
      <w:marLeft w:val="0"/>
      <w:marRight w:val="0"/>
      <w:marTop w:val="0"/>
      <w:marBottom w:val="0"/>
      <w:divBdr>
        <w:top w:val="none" w:sz="0" w:space="0" w:color="auto"/>
        <w:left w:val="none" w:sz="0" w:space="0" w:color="auto"/>
        <w:bottom w:val="none" w:sz="0" w:space="0" w:color="auto"/>
        <w:right w:val="none" w:sz="0" w:space="0" w:color="auto"/>
      </w:divBdr>
    </w:div>
    <w:div w:id="1260212183">
      <w:bodyDiv w:val="1"/>
      <w:marLeft w:val="0"/>
      <w:marRight w:val="0"/>
      <w:marTop w:val="0"/>
      <w:marBottom w:val="0"/>
      <w:divBdr>
        <w:top w:val="none" w:sz="0" w:space="0" w:color="auto"/>
        <w:left w:val="none" w:sz="0" w:space="0" w:color="auto"/>
        <w:bottom w:val="none" w:sz="0" w:space="0" w:color="auto"/>
        <w:right w:val="none" w:sz="0" w:space="0" w:color="auto"/>
      </w:divBdr>
    </w:div>
    <w:div w:id="1307734170">
      <w:bodyDiv w:val="1"/>
      <w:marLeft w:val="0"/>
      <w:marRight w:val="0"/>
      <w:marTop w:val="0"/>
      <w:marBottom w:val="0"/>
      <w:divBdr>
        <w:top w:val="none" w:sz="0" w:space="0" w:color="auto"/>
        <w:left w:val="none" w:sz="0" w:space="0" w:color="auto"/>
        <w:bottom w:val="none" w:sz="0" w:space="0" w:color="auto"/>
        <w:right w:val="none" w:sz="0" w:space="0" w:color="auto"/>
      </w:divBdr>
    </w:div>
    <w:div w:id="1333020757">
      <w:bodyDiv w:val="1"/>
      <w:marLeft w:val="0"/>
      <w:marRight w:val="0"/>
      <w:marTop w:val="0"/>
      <w:marBottom w:val="0"/>
      <w:divBdr>
        <w:top w:val="none" w:sz="0" w:space="0" w:color="auto"/>
        <w:left w:val="none" w:sz="0" w:space="0" w:color="auto"/>
        <w:bottom w:val="none" w:sz="0" w:space="0" w:color="auto"/>
        <w:right w:val="none" w:sz="0" w:space="0" w:color="auto"/>
      </w:divBdr>
    </w:div>
    <w:div w:id="1345133532">
      <w:bodyDiv w:val="1"/>
      <w:marLeft w:val="0"/>
      <w:marRight w:val="0"/>
      <w:marTop w:val="0"/>
      <w:marBottom w:val="0"/>
      <w:divBdr>
        <w:top w:val="none" w:sz="0" w:space="0" w:color="auto"/>
        <w:left w:val="none" w:sz="0" w:space="0" w:color="auto"/>
        <w:bottom w:val="none" w:sz="0" w:space="0" w:color="auto"/>
        <w:right w:val="none" w:sz="0" w:space="0" w:color="auto"/>
      </w:divBdr>
    </w:div>
    <w:div w:id="1627811679">
      <w:bodyDiv w:val="1"/>
      <w:marLeft w:val="0"/>
      <w:marRight w:val="0"/>
      <w:marTop w:val="0"/>
      <w:marBottom w:val="0"/>
      <w:divBdr>
        <w:top w:val="none" w:sz="0" w:space="0" w:color="auto"/>
        <w:left w:val="none" w:sz="0" w:space="0" w:color="auto"/>
        <w:bottom w:val="none" w:sz="0" w:space="0" w:color="auto"/>
        <w:right w:val="none" w:sz="0" w:space="0" w:color="auto"/>
      </w:divBdr>
    </w:div>
    <w:div w:id="1690328394">
      <w:bodyDiv w:val="1"/>
      <w:marLeft w:val="0"/>
      <w:marRight w:val="0"/>
      <w:marTop w:val="0"/>
      <w:marBottom w:val="0"/>
      <w:divBdr>
        <w:top w:val="none" w:sz="0" w:space="0" w:color="auto"/>
        <w:left w:val="none" w:sz="0" w:space="0" w:color="auto"/>
        <w:bottom w:val="none" w:sz="0" w:space="0" w:color="auto"/>
        <w:right w:val="none" w:sz="0" w:space="0" w:color="auto"/>
      </w:divBdr>
    </w:div>
    <w:div w:id="1816020634">
      <w:bodyDiv w:val="1"/>
      <w:marLeft w:val="0"/>
      <w:marRight w:val="0"/>
      <w:marTop w:val="0"/>
      <w:marBottom w:val="0"/>
      <w:divBdr>
        <w:top w:val="none" w:sz="0" w:space="0" w:color="auto"/>
        <w:left w:val="none" w:sz="0" w:space="0" w:color="auto"/>
        <w:bottom w:val="none" w:sz="0" w:space="0" w:color="auto"/>
        <w:right w:val="none" w:sz="0" w:space="0" w:color="auto"/>
      </w:divBdr>
    </w:div>
    <w:div w:id="1896043516">
      <w:bodyDiv w:val="1"/>
      <w:marLeft w:val="0"/>
      <w:marRight w:val="0"/>
      <w:marTop w:val="0"/>
      <w:marBottom w:val="0"/>
      <w:divBdr>
        <w:top w:val="none" w:sz="0" w:space="0" w:color="auto"/>
        <w:left w:val="none" w:sz="0" w:space="0" w:color="auto"/>
        <w:bottom w:val="none" w:sz="0" w:space="0" w:color="auto"/>
        <w:right w:val="none" w:sz="0" w:space="0" w:color="auto"/>
      </w:divBdr>
    </w:div>
    <w:div w:id="1974484934">
      <w:bodyDiv w:val="1"/>
      <w:marLeft w:val="0"/>
      <w:marRight w:val="0"/>
      <w:marTop w:val="0"/>
      <w:marBottom w:val="0"/>
      <w:divBdr>
        <w:top w:val="none" w:sz="0" w:space="0" w:color="auto"/>
        <w:left w:val="none" w:sz="0" w:space="0" w:color="auto"/>
        <w:bottom w:val="none" w:sz="0" w:space="0" w:color="auto"/>
        <w:right w:val="none" w:sz="0" w:space="0" w:color="auto"/>
      </w:divBdr>
    </w:div>
    <w:div w:id="21017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79A5-ED26-4D10-B3C0-494BF623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UserX</cp:lastModifiedBy>
  <cp:revision>2</cp:revision>
  <cp:lastPrinted>2023-07-06T05:41:00Z</cp:lastPrinted>
  <dcterms:created xsi:type="dcterms:W3CDTF">2023-07-20T05:49:00Z</dcterms:created>
  <dcterms:modified xsi:type="dcterms:W3CDTF">2023-07-20T05:49:00Z</dcterms:modified>
</cp:coreProperties>
</file>